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439B" w:rsidRDefault="0067439B" w:rsidP="0091120B">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Name</w:t>
      </w:r>
    </w:p>
    <w:p w:rsidR="0067439B" w:rsidRDefault="0067439B" w:rsidP="0091120B">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Professor’s Name</w:t>
      </w:r>
      <w:bookmarkStart w:id="0" w:name="_GoBack"/>
      <w:bookmarkEnd w:id="0"/>
    </w:p>
    <w:p w:rsidR="0067439B" w:rsidRDefault="0067439B" w:rsidP="0091120B">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Subject Course</w:t>
      </w:r>
    </w:p>
    <w:p w:rsidR="0067439B" w:rsidRDefault="0067439B" w:rsidP="0091120B">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Date</w:t>
      </w:r>
    </w:p>
    <w:p w:rsidR="0067439B" w:rsidRDefault="0067439B" w:rsidP="0091120B">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Article Review</w:t>
      </w:r>
    </w:p>
    <w:p w:rsidR="00C81F49" w:rsidRPr="0067439B" w:rsidRDefault="0067439B" w:rsidP="0091120B">
      <w:pPr>
        <w:spacing w:after="0" w:line="480" w:lineRule="auto"/>
        <w:contextualSpacing/>
        <w:rPr>
          <w:rFonts w:ascii="Times New Roman" w:hAnsi="Times New Roman" w:cs="Times New Roman"/>
          <w:b/>
          <w:sz w:val="24"/>
          <w:szCs w:val="24"/>
        </w:rPr>
      </w:pPr>
      <w:r w:rsidRPr="0067439B">
        <w:rPr>
          <w:rFonts w:ascii="Times New Roman" w:hAnsi="Times New Roman" w:cs="Times New Roman"/>
          <w:b/>
          <w:sz w:val="24"/>
          <w:szCs w:val="24"/>
        </w:rPr>
        <w:t xml:space="preserve">The </w:t>
      </w:r>
      <w:r w:rsidR="00C81F49" w:rsidRPr="0067439B">
        <w:rPr>
          <w:rFonts w:ascii="Times New Roman" w:hAnsi="Times New Roman" w:cs="Times New Roman"/>
          <w:b/>
          <w:sz w:val="24"/>
          <w:szCs w:val="24"/>
        </w:rPr>
        <w:t>Article Summary</w:t>
      </w:r>
    </w:p>
    <w:p w:rsidR="00C81F49" w:rsidRPr="00C81F49" w:rsidRDefault="00C81F49" w:rsidP="0091120B">
      <w:pPr>
        <w:spacing w:after="0" w:line="480" w:lineRule="auto"/>
        <w:ind w:firstLine="720"/>
        <w:contextualSpacing/>
        <w:rPr>
          <w:rFonts w:ascii="Times New Roman" w:hAnsi="Times New Roman" w:cs="Times New Roman"/>
          <w:sz w:val="24"/>
          <w:szCs w:val="24"/>
        </w:rPr>
      </w:pPr>
      <w:r w:rsidRPr="00C81F49">
        <w:rPr>
          <w:rFonts w:ascii="Times New Roman" w:hAnsi="Times New Roman" w:cs="Times New Roman"/>
          <w:sz w:val="24"/>
          <w:szCs w:val="24"/>
        </w:rPr>
        <w:t xml:space="preserve">The article “How Humble Leadership Really Works” by Dan Cable is a leadership article which gives the leadership style that brings out the maximum potentials of employees in an organization. The paper begins by pointing out the effect of power on the employees. Notably, it starts by demonstrating that power can cause leaders to treat their employees as a means to an end, making them concentrate mainly on outcomes and control. The consequences of being outcome and control-driven are given as leading to lack of motivation to work, thereby making employees develop the overall fear- fear of not hitting the target, fear for failure as well as fear for losing the bonuses. The article then gives an example of a UK food delivery company, whose employees (delivery drivers) were becoming less engaged and less happy with their jobs even after working for the organization for over decades. The lack of engagement was due to the company’s new approach of metric-driven leadership, in which weekly meeting was held, and the management would go through a long list of problems, complaints, and errors that need fixing. The meetings were more of debriefs, with information flow being one way; the top-down flow of information. </w:t>
      </w:r>
    </w:p>
    <w:p w:rsidR="00C81F49" w:rsidRPr="00C81F49" w:rsidRDefault="00C81F49" w:rsidP="0091120B">
      <w:pPr>
        <w:spacing w:after="0" w:line="480" w:lineRule="auto"/>
        <w:ind w:firstLine="720"/>
        <w:contextualSpacing/>
        <w:rPr>
          <w:rFonts w:ascii="Times New Roman" w:hAnsi="Times New Roman" w:cs="Times New Roman"/>
          <w:sz w:val="24"/>
          <w:szCs w:val="24"/>
        </w:rPr>
      </w:pPr>
      <w:r w:rsidRPr="00C81F49">
        <w:rPr>
          <w:rFonts w:ascii="Times New Roman" w:hAnsi="Times New Roman" w:cs="Times New Roman"/>
          <w:sz w:val="24"/>
          <w:szCs w:val="24"/>
        </w:rPr>
        <w:t xml:space="preserve">The article then suggests that the top-down type of leadership is outdated and in many cases leads to the demotivation of the human resource of an organization. To help solve the problem, the article suggests the adoption of humble leadership, which will assist in making </w:t>
      </w:r>
      <w:r w:rsidRPr="00C81F49">
        <w:rPr>
          <w:rFonts w:ascii="Times New Roman" w:hAnsi="Times New Roman" w:cs="Times New Roman"/>
          <w:sz w:val="24"/>
          <w:szCs w:val="24"/>
        </w:rPr>
        <w:lastRenderedPageBreak/>
        <w:t>employees feel motivated, energized and purposeful so that they can offer their best potentials to work. Cable suggests that being a servant leader is an essential approach as it helps the leader to admit that he can learn more from the inputs of his employees and those below him. In this regard, the servant-leadership approach allows leaders to acknowledge that as a leader, a person’s responsibility is to help others think for themselves and try out their ideas, thereby increasing the autonomy and responsibilities of the followers.  The article then gives the ways of achieving the humble leadership.</w:t>
      </w:r>
    </w:p>
    <w:p w:rsidR="00C81F49" w:rsidRPr="00C81F49" w:rsidRDefault="00C81F49" w:rsidP="0091120B">
      <w:pPr>
        <w:spacing w:after="0" w:line="480" w:lineRule="auto"/>
        <w:ind w:firstLine="720"/>
        <w:contextualSpacing/>
        <w:rPr>
          <w:rFonts w:ascii="Times New Roman" w:hAnsi="Times New Roman" w:cs="Times New Roman"/>
          <w:sz w:val="24"/>
          <w:szCs w:val="24"/>
        </w:rPr>
      </w:pPr>
      <w:r w:rsidRPr="00C81F49">
        <w:rPr>
          <w:rFonts w:ascii="Times New Roman" w:hAnsi="Times New Roman" w:cs="Times New Roman"/>
          <w:sz w:val="24"/>
          <w:szCs w:val="24"/>
        </w:rPr>
        <w:t>The first approach towards achieving the humility approach is to be the listener, not the speaker. In this case, Cable emphasizes that as a leader, the best method is to ask the employees the way they feel their jobs can be done better. Cable indicates that employees have more knowledge about customers’ needs than the leader since they engage with the customers daily. By asking them how they feel their jobs can be done better, and implementing the ideas suggested b employees, a leader helps in boosting the morale of employees as well as getting essential feedbacks for the improvement of the company. The article then gives the case of the food delivery company. Following the poor performance, the management changes its approach and starts asking drivers the question, “how can we help you deliver excellent services?” The results changed tremendously as drivers began opening up to the managers, in turn improving their attitude from resentment to participation, and give out better suggestions, which led to the company attaining higher percentages of customer satisfaction and efficient delivery system as opposed to the prior years when the company utilized top-down leadership approach.</w:t>
      </w:r>
    </w:p>
    <w:p w:rsidR="00C81F49" w:rsidRPr="00C81F49" w:rsidRDefault="00C81F49" w:rsidP="0091120B">
      <w:pPr>
        <w:spacing w:after="0" w:line="480" w:lineRule="auto"/>
        <w:ind w:firstLine="720"/>
        <w:contextualSpacing/>
        <w:rPr>
          <w:rFonts w:ascii="Times New Roman" w:hAnsi="Times New Roman" w:cs="Times New Roman"/>
          <w:sz w:val="24"/>
          <w:szCs w:val="24"/>
        </w:rPr>
      </w:pPr>
      <w:r w:rsidRPr="00C81F49">
        <w:rPr>
          <w:rFonts w:ascii="Times New Roman" w:hAnsi="Times New Roman" w:cs="Times New Roman"/>
          <w:sz w:val="24"/>
          <w:szCs w:val="24"/>
        </w:rPr>
        <w:t>The article finally suggests that the humble leadership involves creating low-risk space for employees to experiment with their ideas. This involves encouraging employees to come up with new ideas and then experiment with them to see the benefits. The article gives the case of Jungkiu Choi who moved from Singapore to China to be the head of consumer banking at Stanchart bank. Choi created a low-risk environment to the employees and allowed them to experiment with the working hours in which the bank was to use the shopping mall working hours instead of the typical bank working hours, which led to more customers and revenue earned over the weekend than the entire weekdays’ services.</w:t>
      </w:r>
    </w:p>
    <w:p w:rsidR="00C81F49" w:rsidRPr="0067439B" w:rsidRDefault="00C81F49" w:rsidP="0091120B">
      <w:pPr>
        <w:spacing w:after="0" w:line="480" w:lineRule="auto"/>
        <w:contextualSpacing/>
        <w:rPr>
          <w:rFonts w:ascii="Times New Roman" w:hAnsi="Times New Roman" w:cs="Times New Roman"/>
          <w:b/>
          <w:sz w:val="24"/>
          <w:szCs w:val="24"/>
        </w:rPr>
      </w:pPr>
      <w:r w:rsidRPr="0067439B">
        <w:rPr>
          <w:rFonts w:ascii="Times New Roman" w:hAnsi="Times New Roman" w:cs="Times New Roman"/>
          <w:b/>
          <w:sz w:val="24"/>
          <w:szCs w:val="24"/>
        </w:rPr>
        <w:t>Opinion</w:t>
      </w:r>
    </w:p>
    <w:p w:rsidR="0067439B" w:rsidRDefault="00C81F49" w:rsidP="0091120B">
      <w:pPr>
        <w:spacing w:after="0" w:line="480" w:lineRule="auto"/>
        <w:ind w:firstLine="720"/>
        <w:contextualSpacing/>
        <w:rPr>
          <w:rFonts w:ascii="Times New Roman" w:hAnsi="Times New Roman" w:cs="Times New Roman"/>
          <w:sz w:val="24"/>
          <w:szCs w:val="24"/>
        </w:rPr>
      </w:pPr>
      <w:r w:rsidRPr="00C81F49">
        <w:rPr>
          <w:rFonts w:ascii="Times New Roman" w:hAnsi="Times New Roman" w:cs="Times New Roman"/>
          <w:sz w:val="24"/>
          <w:szCs w:val="24"/>
        </w:rPr>
        <w:t xml:space="preserve">The article is informative and well presented. The article addresses the real problem in the business world. It is true that leadership style affects the productivity of employees. Secondly, I feel like the article addresses the issue at hand. First, it identifies the effect that leadership has on the productivity of employees. Notably, the article gives the performance effects, using the top-down leadership approach which concentrates more on results and control. Metric-Oriented leadership is demonstrated as being detrimental to the </w:t>
      </w:r>
      <w:r w:rsidR="0067439B">
        <w:rPr>
          <w:rFonts w:ascii="Times New Roman" w:hAnsi="Times New Roman" w:cs="Times New Roman"/>
          <w:sz w:val="24"/>
          <w:szCs w:val="24"/>
        </w:rPr>
        <w:t>performance of an organization.</w:t>
      </w:r>
    </w:p>
    <w:p w:rsidR="00560DAB" w:rsidRDefault="00C81F49" w:rsidP="0091120B">
      <w:pPr>
        <w:spacing w:after="0" w:line="480" w:lineRule="auto"/>
        <w:ind w:firstLine="720"/>
        <w:contextualSpacing/>
        <w:rPr>
          <w:rFonts w:ascii="Times New Roman" w:hAnsi="Times New Roman" w:cs="Times New Roman"/>
          <w:sz w:val="24"/>
          <w:szCs w:val="24"/>
        </w:rPr>
      </w:pPr>
      <w:r w:rsidRPr="00C81F49">
        <w:rPr>
          <w:rFonts w:ascii="Times New Roman" w:hAnsi="Times New Roman" w:cs="Times New Roman"/>
          <w:sz w:val="24"/>
          <w:szCs w:val="24"/>
        </w:rPr>
        <w:t>By using examples, this article illustrates the real-world evidence-based arguments concerning the leadership style. Secondly, I agree with the ideas presented concerning the need for a leader to be humble and ready to listen to employees’ opinions and ideas. Since employees represent the organization to the outside world, it is important to view them as partners rather than low-ranked people whose work is to follow orders. These employees are the people who can either sell the organization’s brand or taint its image to the outside world. Again, by using examples of organizations that succeeded in using the humble leadership approach, my opinion is that the article succeeds in giving a convincing explanation concerning the importance of the servant-leadership approach.</w:t>
      </w:r>
    </w:p>
    <w:p w:rsidR="00560DAB" w:rsidRDefault="00560DAB" w:rsidP="0091120B">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br w:type="page"/>
      </w:r>
    </w:p>
    <w:p w:rsidR="00A333D2" w:rsidRDefault="00560DAB" w:rsidP="00560DAB">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Works Cited</w:t>
      </w:r>
    </w:p>
    <w:p w:rsidR="00560DAB" w:rsidRDefault="00560DAB" w:rsidP="00560DAB">
      <w:pPr>
        <w:spacing w:line="480" w:lineRule="auto"/>
        <w:rPr>
          <w:rFonts w:ascii="Times New Roman" w:hAnsi="Times New Roman" w:cs="Times New Roman"/>
          <w:sz w:val="24"/>
          <w:szCs w:val="24"/>
        </w:rPr>
      </w:pPr>
      <w:r>
        <w:rPr>
          <w:rFonts w:ascii="Times New Roman" w:hAnsi="Times New Roman" w:cs="Times New Roman"/>
          <w:sz w:val="24"/>
          <w:szCs w:val="24"/>
        </w:rPr>
        <w:t xml:space="preserve">Cable, Dan. “How Humble Leadership Really Works.” </w:t>
      </w:r>
      <w:r>
        <w:rPr>
          <w:rFonts w:ascii="Times New Roman" w:hAnsi="Times New Roman" w:cs="Times New Roman"/>
          <w:i/>
          <w:sz w:val="24"/>
          <w:szCs w:val="24"/>
        </w:rPr>
        <w:t>Harvard Business review.</w:t>
      </w:r>
      <w:r>
        <w:rPr>
          <w:rFonts w:ascii="Times New Roman" w:hAnsi="Times New Roman" w:cs="Times New Roman"/>
          <w:sz w:val="24"/>
          <w:szCs w:val="24"/>
        </w:rPr>
        <w:t xml:space="preserve"> 2018. </w:t>
      </w:r>
      <w:r>
        <w:rPr>
          <w:rFonts w:ascii="Times New Roman" w:hAnsi="Times New Roman" w:cs="Times New Roman"/>
          <w:sz w:val="24"/>
          <w:szCs w:val="24"/>
        </w:rPr>
        <w:tab/>
      </w:r>
      <w:hyperlink r:id="rId7" w:history="1">
        <w:r w:rsidRPr="00C31CE0">
          <w:rPr>
            <w:rStyle w:val="Hyperlink"/>
            <w:rFonts w:ascii="Times New Roman" w:hAnsi="Times New Roman" w:cs="Times New Roman"/>
            <w:sz w:val="24"/>
            <w:szCs w:val="24"/>
          </w:rPr>
          <w:t>https://hbr.org/2018/04/how-humble-leadership-really-works</w:t>
        </w:r>
      </w:hyperlink>
    </w:p>
    <w:p w:rsidR="00560DAB" w:rsidRPr="00560DAB" w:rsidRDefault="00560DAB" w:rsidP="0067439B">
      <w:pPr>
        <w:spacing w:line="480" w:lineRule="auto"/>
        <w:ind w:firstLine="720"/>
        <w:rPr>
          <w:rFonts w:ascii="Times New Roman" w:hAnsi="Times New Roman" w:cs="Times New Roman"/>
          <w:sz w:val="24"/>
          <w:szCs w:val="24"/>
        </w:rPr>
      </w:pPr>
    </w:p>
    <w:sectPr w:rsidR="00560DAB" w:rsidRPr="00560DAB">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F706F" w:rsidRDefault="00AF706F" w:rsidP="00C81F49">
      <w:pPr>
        <w:spacing w:after="0" w:line="240" w:lineRule="auto"/>
      </w:pPr>
      <w:r>
        <w:separator/>
      </w:r>
    </w:p>
  </w:endnote>
  <w:endnote w:type="continuationSeparator" w:id="0">
    <w:p w:rsidR="00AF706F" w:rsidRDefault="00AF706F" w:rsidP="00C81F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F706F" w:rsidRDefault="00AF706F" w:rsidP="00C81F49">
      <w:pPr>
        <w:spacing w:after="0" w:line="240" w:lineRule="auto"/>
      </w:pPr>
      <w:r>
        <w:separator/>
      </w:r>
    </w:p>
  </w:footnote>
  <w:footnote w:type="continuationSeparator" w:id="0">
    <w:p w:rsidR="00AF706F" w:rsidRDefault="00AF706F" w:rsidP="00C81F4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1F49" w:rsidRPr="0067439B" w:rsidRDefault="0067439B">
    <w:pPr>
      <w:pStyle w:val="Header"/>
      <w:jc w:val="right"/>
      <w:rPr>
        <w:rFonts w:ascii="Times New Roman" w:hAnsi="Times New Roman" w:cs="Times New Roman"/>
        <w:sz w:val="24"/>
        <w:szCs w:val="24"/>
      </w:rPr>
    </w:pPr>
    <w:r w:rsidRPr="0067439B">
      <w:rPr>
        <w:rFonts w:ascii="Times New Roman" w:hAnsi="Times New Roman" w:cs="Times New Roman"/>
        <w:sz w:val="24"/>
        <w:szCs w:val="24"/>
      </w:rPr>
      <w:t xml:space="preserve">Surname </w:t>
    </w:r>
    <w:sdt>
      <w:sdtPr>
        <w:rPr>
          <w:rFonts w:ascii="Times New Roman" w:hAnsi="Times New Roman" w:cs="Times New Roman"/>
          <w:sz w:val="24"/>
          <w:szCs w:val="24"/>
        </w:rPr>
        <w:id w:val="1564682203"/>
        <w:docPartObj>
          <w:docPartGallery w:val="Page Numbers (Top of Page)"/>
          <w:docPartUnique/>
        </w:docPartObj>
      </w:sdtPr>
      <w:sdtEndPr>
        <w:rPr>
          <w:noProof/>
        </w:rPr>
      </w:sdtEndPr>
      <w:sdtContent>
        <w:r w:rsidR="00C81F49" w:rsidRPr="0067439B">
          <w:rPr>
            <w:rFonts w:ascii="Times New Roman" w:hAnsi="Times New Roman" w:cs="Times New Roman"/>
            <w:sz w:val="24"/>
            <w:szCs w:val="24"/>
          </w:rPr>
          <w:fldChar w:fldCharType="begin"/>
        </w:r>
        <w:r w:rsidR="00C81F49" w:rsidRPr="0067439B">
          <w:rPr>
            <w:rFonts w:ascii="Times New Roman" w:hAnsi="Times New Roman" w:cs="Times New Roman"/>
            <w:sz w:val="24"/>
            <w:szCs w:val="24"/>
          </w:rPr>
          <w:instrText xml:space="preserve"> PAGE   \* MERGEFORMAT </w:instrText>
        </w:r>
        <w:r w:rsidR="00C81F49" w:rsidRPr="0067439B">
          <w:rPr>
            <w:rFonts w:ascii="Times New Roman" w:hAnsi="Times New Roman" w:cs="Times New Roman"/>
            <w:sz w:val="24"/>
            <w:szCs w:val="24"/>
          </w:rPr>
          <w:fldChar w:fldCharType="separate"/>
        </w:r>
        <w:r w:rsidR="00AF706F">
          <w:rPr>
            <w:rFonts w:ascii="Times New Roman" w:hAnsi="Times New Roman" w:cs="Times New Roman"/>
            <w:noProof/>
            <w:sz w:val="24"/>
            <w:szCs w:val="24"/>
          </w:rPr>
          <w:t>1</w:t>
        </w:r>
        <w:r w:rsidR="00C81F49" w:rsidRPr="0067439B">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DcyNTO0tDAxNjc2NTZT0lEKTi0uzszPAykwrAUAR2lQgywAAAA="/>
  </w:docVars>
  <w:rsids>
    <w:rsidRoot w:val="004F48F9"/>
    <w:rsid w:val="00034A95"/>
    <w:rsid w:val="004F48F9"/>
    <w:rsid w:val="00546BE3"/>
    <w:rsid w:val="00560DAB"/>
    <w:rsid w:val="0067439B"/>
    <w:rsid w:val="00811897"/>
    <w:rsid w:val="0091120B"/>
    <w:rsid w:val="00A333D2"/>
    <w:rsid w:val="00A96BDE"/>
    <w:rsid w:val="00AC7FBE"/>
    <w:rsid w:val="00AF706F"/>
    <w:rsid w:val="00C81F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81F4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1F49"/>
  </w:style>
  <w:style w:type="paragraph" w:styleId="Footer">
    <w:name w:val="footer"/>
    <w:basedOn w:val="Normal"/>
    <w:link w:val="FooterChar"/>
    <w:uiPriority w:val="99"/>
    <w:unhideWhenUsed/>
    <w:rsid w:val="00C81F4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1F49"/>
  </w:style>
  <w:style w:type="character" w:styleId="Hyperlink">
    <w:name w:val="Hyperlink"/>
    <w:basedOn w:val="DefaultParagraphFont"/>
    <w:uiPriority w:val="99"/>
    <w:unhideWhenUsed/>
    <w:rsid w:val="00560DAB"/>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81F4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1F49"/>
  </w:style>
  <w:style w:type="paragraph" w:styleId="Footer">
    <w:name w:val="footer"/>
    <w:basedOn w:val="Normal"/>
    <w:link w:val="FooterChar"/>
    <w:uiPriority w:val="99"/>
    <w:unhideWhenUsed/>
    <w:rsid w:val="00C81F4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1F49"/>
  </w:style>
  <w:style w:type="character" w:styleId="Hyperlink">
    <w:name w:val="Hyperlink"/>
    <w:basedOn w:val="DefaultParagraphFont"/>
    <w:uiPriority w:val="99"/>
    <w:unhideWhenUsed/>
    <w:rsid w:val="00560DA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hbr.org/2018/04/how-humble-leadership-really-works"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845</Words>
  <Characters>4818</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2019-03-17T00:30:00Z</dcterms:created>
  <dcterms:modified xsi:type="dcterms:W3CDTF">2019-03-17T00:30:00Z</dcterms:modified>
</cp:coreProperties>
</file>